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70F64F3" wp14:paraId="762A0113" wp14:textId="57EA738E">
      <w:pPr>
        <w:pStyle w:val="Heading2"/>
        <w:spacing w:before="299" w:beforeAutospacing="off" w:after="299" w:afterAutospacing="off"/>
      </w:pPr>
      <w:r w:rsidRPr="770F64F3" w:rsidR="7EAEB4E8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GB"/>
        </w:rPr>
        <w:t>Simple NFRC Social Post Examples (Copy &amp; Paste)</w:t>
      </w:r>
    </w:p>
    <w:p xmlns:wp14="http://schemas.microsoft.com/office/word/2010/wordml" w:rsidP="770F64F3" wp14:paraId="61A3C5F2" wp14:textId="6B2D5B85">
      <w:pPr>
        <w:pStyle w:val="Heading3"/>
        <w:spacing w:before="281" w:beforeAutospacing="off" w:after="281" w:afterAutospacing="off"/>
      </w:pPr>
      <w:r w:rsidRPr="770F64F3" w:rsidR="7EAEB4E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Example 1 — Trust Post (Customer-Focused)</w:t>
      </w:r>
    </w:p>
    <w:p xmlns:wp14="http://schemas.microsoft.com/office/word/2010/wordml" w:rsidP="770F64F3" wp14:paraId="4025F33A" wp14:textId="3E9E4539">
      <w:pPr>
        <w:spacing w:before="240" w:beforeAutospacing="off" w:after="240" w:afterAutospacing="off"/>
      </w:pPr>
      <w:r w:rsidRPr="770F64F3" w:rsidR="7EAEB4E8">
        <w:rPr>
          <w:rFonts w:ascii="Aptos" w:hAnsi="Aptos" w:eastAsia="Aptos" w:cs="Aptos"/>
          <w:noProof w:val="0"/>
          <w:sz w:val="24"/>
          <w:szCs w:val="24"/>
          <w:lang w:val="en-GB"/>
        </w:rPr>
        <w:t>“We’re proud to be NFRC members.</w:t>
      </w:r>
    </w:p>
    <w:p xmlns:wp14="http://schemas.microsoft.com/office/word/2010/wordml" w:rsidP="770F64F3" wp14:paraId="2D2D419B" wp14:textId="29DB7CE1">
      <w:pPr>
        <w:spacing w:before="240" w:beforeAutospacing="off" w:after="240" w:afterAutospacing="off"/>
      </w:pPr>
      <w:r w:rsidRPr="770F64F3" w:rsidR="7EAEB4E8">
        <w:rPr>
          <w:rFonts w:ascii="Aptos" w:hAnsi="Aptos" w:eastAsia="Aptos" w:cs="Aptos"/>
          <w:noProof w:val="0"/>
          <w:sz w:val="24"/>
          <w:szCs w:val="24"/>
          <w:lang w:val="en-GB"/>
        </w:rPr>
        <w:t>What does that mean for you?</w:t>
      </w:r>
      <w:r>
        <w:br/>
      </w:r>
      <w:r w:rsidRPr="770F64F3" w:rsidR="7EAEB4E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✔ Work carried out to industry standards</w:t>
      </w:r>
      <w:r>
        <w:br/>
      </w:r>
      <w:r w:rsidRPr="770F64F3" w:rsidR="7EAEB4E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✔ Trained &amp; competent team</w:t>
      </w:r>
      <w:r>
        <w:br/>
      </w:r>
      <w:r w:rsidRPr="770F64F3" w:rsidR="7EAEB4E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✔ Peace of mind from a recognised trade body</w:t>
      </w:r>
    </w:p>
    <w:p xmlns:wp14="http://schemas.microsoft.com/office/word/2010/wordml" w:rsidP="770F64F3" wp14:paraId="42573DBF" wp14:textId="46C91F72">
      <w:pPr>
        <w:spacing w:before="240" w:beforeAutospacing="off" w:after="240" w:afterAutospacing="off"/>
      </w:pPr>
      <w:r w:rsidRPr="770F64F3" w:rsidR="7EAEB4E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Choosing a roofer </w:t>
      </w:r>
      <w:r w:rsidRPr="770F64F3" w:rsidR="7EAEB4E8">
        <w:rPr>
          <w:rFonts w:ascii="Aptos" w:hAnsi="Aptos" w:eastAsia="Aptos" w:cs="Aptos"/>
          <w:noProof w:val="0"/>
          <w:sz w:val="24"/>
          <w:szCs w:val="24"/>
          <w:lang w:val="en-GB"/>
        </w:rPr>
        <w:t>shouldn’t</w:t>
      </w:r>
      <w:r w:rsidRPr="770F64F3" w:rsidR="7EAEB4E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be a gamble.”</w:t>
      </w:r>
    </w:p>
    <w:p xmlns:wp14="http://schemas.microsoft.com/office/word/2010/wordml" w:rsidP="770F64F3" wp14:paraId="6FF2375C" wp14:textId="1C12CF4F">
      <w:pPr>
        <w:pStyle w:val="Heading3"/>
        <w:spacing w:before="281" w:beforeAutospacing="off" w:after="281" w:afterAutospacing="off"/>
      </w:pPr>
      <w:r w:rsidRPr="770F64F3" w:rsidR="7EAEB4E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Example 2 — Short Video (Job Site)</w:t>
      </w:r>
    </w:p>
    <w:p xmlns:wp14="http://schemas.microsoft.com/office/word/2010/wordml" w:rsidP="770F64F3" wp14:paraId="53BF741F" wp14:textId="3C150EB0">
      <w:pPr>
        <w:spacing w:before="240" w:beforeAutospacing="off" w:after="240" w:afterAutospacing="off"/>
      </w:pPr>
      <w:r w:rsidRPr="770F64F3" w:rsidR="7EAEB4E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Video:</w:t>
      </w:r>
      <w:r w:rsidRPr="770F64F3" w:rsidR="7EAEB4E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15–30 seconds on site</w:t>
      </w:r>
      <w:r>
        <w:br/>
      </w:r>
      <w:r w:rsidRPr="770F64F3" w:rsidR="7EAEB4E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</w:t>
      </w:r>
      <w:r w:rsidRPr="770F64F3" w:rsidR="7EAEB4E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GB"/>
        </w:rPr>
        <w:t>Caption:</w:t>
      </w:r>
    </w:p>
    <w:p xmlns:wp14="http://schemas.microsoft.com/office/word/2010/wordml" w:rsidP="770F64F3" wp14:paraId="7969728B" wp14:textId="1EF42C11">
      <w:pPr>
        <w:spacing w:before="240" w:beforeAutospacing="off" w:after="240" w:afterAutospacing="off"/>
      </w:pPr>
      <w:r w:rsidRPr="770F64F3" w:rsidR="7EAEB4E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“NFRC membership </w:t>
      </w:r>
      <w:r w:rsidRPr="770F64F3" w:rsidR="7EAEB4E8">
        <w:rPr>
          <w:rFonts w:ascii="Aptos" w:hAnsi="Aptos" w:eastAsia="Aptos" w:cs="Aptos"/>
          <w:noProof w:val="0"/>
          <w:sz w:val="24"/>
          <w:szCs w:val="24"/>
          <w:lang w:val="en-GB"/>
        </w:rPr>
        <w:t>isn’t</w:t>
      </w:r>
      <w:r w:rsidRPr="770F64F3" w:rsidR="7EAEB4E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a badge you buy; </w:t>
      </w:r>
      <w:r w:rsidRPr="770F64F3" w:rsidR="7EAEB4E8">
        <w:rPr>
          <w:rFonts w:ascii="Aptos" w:hAnsi="Aptos" w:eastAsia="Aptos" w:cs="Aptos"/>
          <w:noProof w:val="0"/>
          <w:sz w:val="24"/>
          <w:szCs w:val="24"/>
          <w:lang w:val="en-GB"/>
        </w:rPr>
        <w:t>it’s</w:t>
      </w:r>
      <w:r w:rsidRPr="770F64F3" w:rsidR="7EAEB4E8">
        <w:rPr>
          <w:rFonts w:ascii="Aptos" w:hAnsi="Aptos" w:eastAsia="Aptos" w:cs="Aptos"/>
          <w:noProof w:val="0"/>
          <w:sz w:val="24"/>
          <w:szCs w:val="24"/>
          <w:lang w:val="en-GB"/>
        </w:rPr>
        <w:t xml:space="preserve"> something you earn.</w:t>
      </w:r>
    </w:p>
    <w:p xmlns:wp14="http://schemas.microsoft.com/office/word/2010/wordml" w:rsidP="770F64F3" wp14:paraId="4E8C0F44" wp14:textId="6881FF00">
      <w:pPr>
        <w:spacing w:before="240" w:beforeAutospacing="off" w:after="240" w:afterAutospacing="off"/>
      </w:pPr>
      <w:r w:rsidRPr="770F64F3" w:rsidR="7EAEB4E8">
        <w:rPr>
          <w:rFonts w:ascii="Aptos" w:hAnsi="Aptos" w:eastAsia="Aptos" w:cs="Aptos"/>
          <w:noProof w:val="0"/>
          <w:sz w:val="24"/>
          <w:szCs w:val="24"/>
          <w:lang w:val="en-GB"/>
        </w:rPr>
        <w:t>It means our work is inspected, our team is trained, and our customers are protected.”</w:t>
      </w:r>
    </w:p>
    <w:p xmlns:wp14="http://schemas.microsoft.com/office/word/2010/wordml" wp14:paraId="65FA7830" wp14:textId="1318B7AD"/>
    <w:p xmlns:wp14="http://schemas.microsoft.com/office/word/2010/wordml" w:rsidP="770F64F3" wp14:paraId="5A6E5297" wp14:textId="52DD4340">
      <w:pPr>
        <w:pStyle w:val="Heading3"/>
        <w:spacing w:before="281" w:beforeAutospacing="off" w:after="281" w:afterAutospacing="off"/>
      </w:pPr>
      <w:r w:rsidRPr="770F64F3" w:rsidR="7EAEB4E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Example 3 — Recruitment Post</w:t>
      </w:r>
    </w:p>
    <w:p xmlns:wp14="http://schemas.microsoft.com/office/word/2010/wordml" w:rsidP="770F64F3" wp14:paraId="0880634F" wp14:textId="3E692A3F">
      <w:pPr>
        <w:spacing w:before="240" w:beforeAutospacing="off" w:after="240" w:afterAutospacing="off"/>
      </w:pPr>
      <w:r w:rsidRPr="770F64F3" w:rsidR="7EAEB4E8">
        <w:rPr>
          <w:rFonts w:ascii="Aptos" w:hAnsi="Aptos" w:eastAsia="Aptos" w:cs="Aptos"/>
          <w:noProof w:val="0"/>
          <w:sz w:val="24"/>
          <w:szCs w:val="24"/>
          <w:lang w:val="en-GB"/>
        </w:rPr>
        <w:t>“We’re NFRC members because we believe in doing roofing the right way.</w:t>
      </w:r>
    </w:p>
    <w:p xmlns:wp14="http://schemas.microsoft.com/office/word/2010/wordml" w:rsidP="770F64F3" wp14:paraId="683716F2" wp14:textId="2729788E">
      <w:pPr>
        <w:spacing w:before="240" w:beforeAutospacing="off" w:after="240" w:afterAutospacing="off"/>
      </w:pPr>
      <w:r w:rsidRPr="770F64F3" w:rsidR="7EAEB4E8">
        <w:rPr>
          <w:rFonts w:ascii="Aptos" w:hAnsi="Aptos" w:eastAsia="Aptos" w:cs="Aptos"/>
          <w:noProof w:val="0"/>
          <w:sz w:val="24"/>
          <w:szCs w:val="24"/>
          <w:lang w:val="en-GB"/>
        </w:rPr>
        <w:t>“That means proper training, safe working practices, and long-term careers, not quick fixes.</w:t>
      </w:r>
    </w:p>
    <w:p xmlns:wp14="http://schemas.microsoft.com/office/word/2010/wordml" w:rsidP="770F64F3" wp14:paraId="14A89F72" wp14:textId="35823460">
      <w:pPr>
        <w:spacing w:before="240" w:beforeAutospacing="off" w:after="240" w:afterAutospacing="off"/>
      </w:pPr>
      <w:r w:rsidRPr="770F64F3" w:rsidR="7EAEB4E8">
        <w:rPr>
          <w:rFonts w:ascii="Aptos" w:hAnsi="Aptos" w:eastAsia="Aptos" w:cs="Aptos"/>
          <w:noProof w:val="0"/>
          <w:sz w:val="24"/>
          <w:szCs w:val="24"/>
          <w:lang w:val="en-GB"/>
        </w:rPr>
        <w:t>Looking to join a professional team? Get in touch.”</w:t>
      </w:r>
    </w:p>
    <w:p xmlns:wp14="http://schemas.microsoft.com/office/word/2010/wordml" wp14:paraId="4B768D9F" wp14:textId="5344B77A"/>
    <w:p xmlns:wp14="http://schemas.microsoft.com/office/word/2010/wordml" w:rsidP="770F64F3" wp14:paraId="504728CD" wp14:textId="2277F7B4">
      <w:pPr>
        <w:pStyle w:val="Heading3"/>
        <w:spacing w:before="281" w:beforeAutospacing="off" w:after="281" w:afterAutospacing="off"/>
      </w:pPr>
      <w:r w:rsidRPr="770F64F3" w:rsidR="7EAEB4E8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GB"/>
        </w:rPr>
        <w:t>Example 4 — Review + NFRC Tie-In</w:t>
      </w:r>
    </w:p>
    <w:p xmlns:wp14="http://schemas.microsoft.com/office/word/2010/wordml" w:rsidP="770F64F3" wp14:paraId="0C8880F8" wp14:textId="2F16E10B">
      <w:pPr>
        <w:spacing w:before="240" w:beforeAutospacing="off" w:after="240" w:afterAutospacing="off"/>
      </w:pPr>
      <w:r w:rsidRPr="770F64F3" w:rsidR="7EAEB4E8">
        <w:rPr>
          <w:rFonts w:ascii="Aptos" w:hAnsi="Aptos" w:eastAsia="Aptos" w:cs="Aptos"/>
          <w:noProof w:val="0"/>
          <w:sz w:val="24"/>
          <w:szCs w:val="24"/>
          <w:lang w:val="en-GB"/>
        </w:rPr>
        <w:t>“Another 5-star review ⭐</w:t>
      </w:r>
    </w:p>
    <w:p xmlns:wp14="http://schemas.microsoft.com/office/word/2010/wordml" w:rsidP="770F64F3" wp14:paraId="086456EF" wp14:textId="62971149">
      <w:pPr>
        <w:spacing w:before="240" w:beforeAutospacing="off" w:after="240" w:afterAutospacing="off"/>
      </w:pPr>
      <w:r w:rsidRPr="770F64F3" w:rsidR="7EAEB4E8">
        <w:rPr>
          <w:rFonts w:ascii="Aptos" w:hAnsi="Aptos" w:eastAsia="Aptos" w:cs="Aptos"/>
          <w:noProof w:val="0"/>
          <w:sz w:val="24"/>
          <w:szCs w:val="24"/>
          <w:lang w:val="en-GB"/>
        </w:rPr>
        <w:t>Our NFRC membership gives customers confidence before we even step on site, and reviews like this show why.”</w:t>
      </w:r>
    </w:p>
    <w:p xmlns:wp14="http://schemas.microsoft.com/office/word/2010/wordml" wp14:paraId="5E5787A5" wp14:textId="79779926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76061A"/>
    <w:rsid w:val="6B76061A"/>
    <w:rsid w:val="6D43DE87"/>
    <w:rsid w:val="770F64F3"/>
    <w:rsid w:val="7EAEB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6061A"/>
  <w15:chartTrackingRefBased/>
  <w15:docId w15:val="{B185FE7C-B3AB-413C-8235-CC57EC802E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770F64F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770F64F3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Megan Poole</dc:creator>
  <keywords/>
  <dc:description/>
  <lastModifiedBy>Megan Poole</lastModifiedBy>
  <revision>2</revision>
  <dcterms:created xsi:type="dcterms:W3CDTF">2026-02-10T14:38:17.3199837Z</dcterms:created>
  <dcterms:modified xsi:type="dcterms:W3CDTF">2026-02-10T14:39:37.6739429Z</dcterms:modified>
</coreProperties>
</file>